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90" w:rsidRPr="006F6590" w:rsidRDefault="006F6590" w:rsidP="006F6590">
      <w:pPr>
        <w:autoSpaceDE w:val="0"/>
        <w:autoSpaceDN w:val="0"/>
        <w:adjustRightInd w:val="0"/>
        <w:spacing w:after="0" w:line="240" w:lineRule="auto"/>
        <w:jc w:val="center"/>
        <w:rPr>
          <w:rFonts w:asciiTheme="majorHAnsi" w:hAnsiTheme="majorHAnsi" w:cs="TimesNewRoman,Bold"/>
          <w:b/>
          <w:bCs/>
          <w:sz w:val="28"/>
          <w:szCs w:val="28"/>
        </w:rPr>
      </w:pPr>
      <w:r>
        <w:rPr>
          <w:rFonts w:asciiTheme="majorHAnsi" w:hAnsiTheme="majorHAnsi" w:cs="TimesNewRoman,Bold"/>
          <w:b/>
          <w:bCs/>
          <w:sz w:val="28"/>
          <w:szCs w:val="28"/>
        </w:rPr>
        <w:t>Skowhegan</w:t>
      </w:r>
    </w:p>
    <w:p w:rsidR="00DC00D2" w:rsidRPr="00C82B78" w:rsidRDefault="00DC00D2" w:rsidP="00DC00D2">
      <w:pPr>
        <w:autoSpaceDE w:val="0"/>
        <w:autoSpaceDN w:val="0"/>
        <w:adjustRightInd w:val="0"/>
        <w:spacing w:after="0" w:line="240" w:lineRule="auto"/>
        <w:rPr>
          <w:rFonts w:asciiTheme="majorHAnsi" w:hAnsiTheme="majorHAnsi" w:cs="TimesNewRoman,Bold"/>
          <w:b/>
          <w:bCs/>
          <w:sz w:val="28"/>
          <w:szCs w:val="28"/>
        </w:rPr>
      </w:pPr>
      <w:r w:rsidRPr="006F6590">
        <w:rPr>
          <w:rFonts w:asciiTheme="majorHAnsi" w:hAnsiTheme="majorHAnsi" w:cs="TimesNewRoman,Bold"/>
          <w:b/>
          <w:bCs/>
          <w:sz w:val="40"/>
          <w:szCs w:val="40"/>
        </w:rPr>
        <w:t>Chapter 10: Water Resources</w:t>
      </w:r>
      <w:r w:rsidR="00C82B78">
        <w:rPr>
          <w:rFonts w:asciiTheme="majorHAnsi" w:hAnsiTheme="majorHAnsi" w:cs="TimesNewRoman,Bold"/>
          <w:b/>
          <w:bCs/>
          <w:sz w:val="40"/>
          <w:szCs w:val="40"/>
        </w:rPr>
        <w:t xml:space="preserve"> </w:t>
      </w:r>
      <w:proofErr w:type="gramStart"/>
      <w:r w:rsidR="00C82B78">
        <w:rPr>
          <w:rFonts w:asciiTheme="majorHAnsi" w:hAnsiTheme="majorHAnsi" w:cs="TimesNewRoman,Bold"/>
          <w:b/>
          <w:bCs/>
          <w:sz w:val="28"/>
          <w:szCs w:val="28"/>
        </w:rPr>
        <w:t>( Goal</w:t>
      </w:r>
      <w:proofErr w:type="gramEnd"/>
      <w:r w:rsidR="00C82B78">
        <w:rPr>
          <w:rFonts w:asciiTheme="majorHAnsi" w:hAnsiTheme="majorHAnsi" w:cs="TimesNewRoman,Bold"/>
          <w:b/>
          <w:bCs/>
          <w:sz w:val="28"/>
          <w:szCs w:val="28"/>
        </w:rPr>
        <w:t xml:space="preserve"> E)</w:t>
      </w:r>
    </w:p>
    <w:p w:rsidR="006F6590" w:rsidRPr="006F6590" w:rsidRDefault="006F6590" w:rsidP="00DC00D2">
      <w:pPr>
        <w:autoSpaceDE w:val="0"/>
        <w:autoSpaceDN w:val="0"/>
        <w:adjustRightInd w:val="0"/>
        <w:spacing w:after="0" w:line="240" w:lineRule="auto"/>
        <w:rPr>
          <w:rFonts w:asciiTheme="majorHAnsi" w:hAnsiTheme="majorHAnsi" w:cs="TimesNewRoman,Bold"/>
          <w:b/>
          <w:bCs/>
          <w:sz w:val="40"/>
          <w:szCs w:val="40"/>
        </w:rPr>
      </w:pPr>
    </w:p>
    <w:p w:rsidR="000955F9" w:rsidRPr="006F6590" w:rsidRDefault="00DC00D2" w:rsidP="00DC00D2">
      <w:pPr>
        <w:rPr>
          <w:rFonts w:cs="TimesNewRoman,Bold"/>
          <w:bCs/>
          <w:sz w:val="24"/>
          <w:szCs w:val="24"/>
        </w:rPr>
      </w:pPr>
      <w:r w:rsidRPr="006F6590">
        <w:rPr>
          <w:rFonts w:cs="TimesNewRoman,Bold"/>
          <w:b/>
          <w:bCs/>
          <w:sz w:val="32"/>
          <w:szCs w:val="32"/>
        </w:rPr>
        <w:t>Overview and Summar</w:t>
      </w:r>
      <w:r w:rsidR="006F6590">
        <w:rPr>
          <w:rFonts w:cs="TimesNewRoman,Bold"/>
          <w:b/>
          <w:bCs/>
          <w:sz w:val="32"/>
          <w:szCs w:val="32"/>
        </w:rPr>
        <w:t xml:space="preserve">y: </w:t>
      </w:r>
      <w:r w:rsidR="006F6590">
        <w:rPr>
          <w:rFonts w:cs="TimesNewRoman,Bold"/>
          <w:bCs/>
          <w:sz w:val="24"/>
          <w:szCs w:val="24"/>
        </w:rPr>
        <w:t>(In Plan not here)</w:t>
      </w:r>
    </w:p>
    <w:p w:rsidR="00DC00D2" w:rsidRDefault="00DC00D2" w:rsidP="00DC00D2">
      <w:pPr>
        <w:autoSpaceDE w:val="0"/>
        <w:autoSpaceDN w:val="0"/>
        <w:adjustRightInd w:val="0"/>
        <w:spacing w:after="0" w:line="240" w:lineRule="auto"/>
        <w:rPr>
          <w:rFonts w:ascii="TimesNewRoman,Bold" w:hAnsi="TimesNewRoman,Bold" w:cs="TimesNewRoman,Bold"/>
          <w:b/>
          <w:bCs/>
          <w:sz w:val="28"/>
          <w:szCs w:val="28"/>
        </w:rPr>
      </w:pPr>
      <w:r w:rsidRPr="00DC00D2">
        <w:rPr>
          <w:rFonts w:cs="TimesNewRoman,Bold"/>
          <w:b/>
          <w:bCs/>
          <w:sz w:val="32"/>
          <w:szCs w:val="32"/>
        </w:rPr>
        <w:t>Polici</w:t>
      </w:r>
      <w:bookmarkStart w:id="0" w:name="_GoBack"/>
      <w:bookmarkEnd w:id="0"/>
      <w:r w:rsidRPr="00DC00D2">
        <w:rPr>
          <w:rFonts w:cs="TimesNewRoman,Bold"/>
          <w:b/>
          <w:bCs/>
          <w:sz w:val="32"/>
          <w:szCs w:val="32"/>
        </w:rPr>
        <w:t>es</w:t>
      </w:r>
      <w:r>
        <w:rPr>
          <w:rFonts w:ascii="TimesNewRoman,Bold" w:hAnsi="TimesNewRoman,Bold" w:cs="TimesNewRoman,Bold"/>
          <w:b/>
          <w:bCs/>
          <w:sz w:val="28"/>
          <w:szCs w:val="28"/>
        </w:rPr>
        <w:t>:</w:t>
      </w:r>
    </w:p>
    <w:p w:rsidR="00DC00D2" w:rsidRDefault="00DC00D2" w:rsidP="00DC00D2">
      <w:pPr>
        <w:pStyle w:val="ListParagraph"/>
        <w:numPr>
          <w:ilvl w:val="0"/>
          <w:numId w:val="1"/>
        </w:numPr>
        <w:autoSpaceDE w:val="0"/>
        <w:autoSpaceDN w:val="0"/>
        <w:adjustRightInd w:val="0"/>
        <w:spacing w:after="0" w:line="240" w:lineRule="auto"/>
        <w:rPr>
          <w:rFonts w:cs="TimesNewRoman"/>
          <w:sz w:val="28"/>
          <w:szCs w:val="28"/>
        </w:rPr>
      </w:pPr>
      <w:r w:rsidRPr="00DC00D2">
        <w:rPr>
          <w:rFonts w:cs="TimesNewRoman"/>
          <w:sz w:val="28"/>
          <w:szCs w:val="28"/>
        </w:rPr>
        <w:t>Protect current and potential drinking water sources.</w:t>
      </w:r>
    </w:p>
    <w:p w:rsidR="00DC00D2" w:rsidRPr="00DC00D2" w:rsidRDefault="00DC00D2" w:rsidP="00DC00D2">
      <w:pPr>
        <w:pStyle w:val="ListParagraph"/>
        <w:numPr>
          <w:ilvl w:val="0"/>
          <w:numId w:val="1"/>
        </w:numPr>
        <w:autoSpaceDE w:val="0"/>
        <w:autoSpaceDN w:val="0"/>
        <w:adjustRightInd w:val="0"/>
        <w:spacing w:after="0" w:line="240" w:lineRule="auto"/>
        <w:rPr>
          <w:rFonts w:cs="TimesNewRoman"/>
          <w:sz w:val="28"/>
          <w:szCs w:val="28"/>
        </w:rPr>
      </w:pPr>
      <w:r w:rsidRPr="00DC00D2">
        <w:rPr>
          <w:rFonts w:cs="TimesNewRoman"/>
          <w:sz w:val="28"/>
          <w:szCs w:val="28"/>
        </w:rPr>
        <w:t>Protect surface water resources from pollution and improve water quality where needed.</w:t>
      </w:r>
    </w:p>
    <w:p w:rsidR="00DC00D2" w:rsidRPr="00DC00D2" w:rsidRDefault="00DC00D2" w:rsidP="00DC00D2">
      <w:pPr>
        <w:pStyle w:val="ListParagraph"/>
        <w:numPr>
          <w:ilvl w:val="0"/>
          <w:numId w:val="1"/>
        </w:numPr>
        <w:autoSpaceDE w:val="0"/>
        <w:autoSpaceDN w:val="0"/>
        <w:adjustRightInd w:val="0"/>
        <w:spacing w:after="0" w:line="240" w:lineRule="auto"/>
        <w:rPr>
          <w:rFonts w:cs="TimesNewRoman"/>
          <w:sz w:val="28"/>
          <w:szCs w:val="28"/>
        </w:rPr>
      </w:pPr>
      <w:r w:rsidRPr="00DC00D2">
        <w:rPr>
          <w:rFonts w:cs="TimesNewRoman"/>
          <w:sz w:val="28"/>
          <w:szCs w:val="28"/>
        </w:rPr>
        <w:t>Provide public water supplies and sewer service in growth areas, to encourage more intensive development in those areas.</w:t>
      </w:r>
    </w:p>
    <w:p w:rsidR="00DC00D2" w:rsidRPr="00DC00D2" w:rsidRDefault="00DC00D2" w:rsidP="00DC00D2">
      <w:pPr>
        <w:pStyle w:val="ListParagraph"/>
        <w:numPr>
          <w:ilvl w:val="0"/>
          <w:numId w:val="1"/>
        </w:numPr>
        <w:autoSpaceDE w:val="0"/>
        <w:autoSpaceDN w:val="0"/>
        <w:adjustRightInd w:val="0"/>
        <w:spacing w:after="0" w:line="240" w:lineRule="auto"/>
        <w:rPr>
          <w:rFonts w:cs="TimesNewRoman"/>
          <w:sz w:val="28"/>
          <w:szCs w:val="28"/>
        </w:rPr>
      </w:pPr>
      <w:r w:rsidRPr="00DC00D2">
        <w:rPr>
          <w:rFonts w:cs="TimesNewRoman"/>
          <w:sz w:val="28"/>
          <w:szCs w:val="28"/>
        </w:rPr>
        <w:t>Minimize the effects of direct discharges of wastewater treatment facilities by encouraging upgrade of existing public sewer systems and wastewater treatment facilities.</w:t>
      </w:r>
    </w:p>
    <w:p w:rsidR="00DC00D2" w:rsidRPr="006F6590" w:rsidRDefault="00DC00D2" w:rsidP="006F6590">
      <w:pPr>
        <w:pStyle w:val="ListParagraph"/>
        <w:numPr>
          <w:ilvl w:val="0"/>
          <w:numId w:val="1"/>
        </w:numPr>
        <w:autoSpaceDE w:val="0"/>
        <w:autoSpaceDN w:val="0"/>
        <w:adjustRightInd w:val="0"/>
        <w:spacing w:after="0" w:line="240" w:lineRule="auto"/>
        <w:rPr>
          <w:rFonts w:cs="TimesNewRoman"/>
          <w:sz w:val="28"/>
          <w:szCs w:val="28"/>
        </w:rPr>
      </w:pPr>
      <w:r w:rsidRPr="00DC00D2">
        <w:rPr>
          <w:rFonts w:cs="TimesNewRoman"/>
          <w:sz w:val="28"/>
          <w:szCs w:val="28"/>
        </w:rPr>
        <w:t>Cooperate with neighboring communities and advocacy groups to protect both</w:t>
      </w:r>
      <w:r w:rsidR="006F6590">
        <w:rPr>
          <w:rFonts w:cs="TimesNewRoman"/>
          <w:sz w:val="28"/>
          <w:szCs w:val="28"/>
        </w:rPr>
        <w:t xml:space="preserve"> </w:t>
      </w:r>
      <w:r w:rsidRPr="006F6590">
        <w:rPr>
          <w:rFonts w:cs="TimesNewRoman"/>
          <w:sz w:val="28"/>
          <w:szCs w:val="28"/>
        </w:rPr>
        <w:t>groundwater and surface water resources.</w:t>
      </w:r>
    </w:p>
    <w:p w:rsidR="00DC00D2" w:rsidRDefault="00DC00D2" w:rsidP="00DC00D2"/>
    <w:p w:rsidR="00DC00D2" w:rsidRPr="00DF2842" w:rsidRDefault="00DC00D2" w:rsidP="00DC00D2">
      <w:pPr>
        <w:autoSpaceDE w:val="0"/>
        <w:autoSpaceDN w:val="0"/>
        <w:adjustRightInd w:val="0"/>
        <w:spacing w:after="0" w:line="240" w:lineRule="auto"/>
        <w:rPr>
          <w:rFonts w:cs="TimesNewRoman"/>
          <w:sz w:val="32"/>
          <w:szCs w:val="32"/>
        </w:rPr>
      </w:pPr>
      <w:r w:rsidRPr="00DF2842">
        <w:rPr>
          <w:rFonts w:cs="TimesNewRoman,Bold"/>
          <w:b/>
          <w:bCs/>
          <w:sz w:val="32"/>
          <w:szCs w:val="32"/>
        </w:rPr>
        <w:t>Strategies</w:t>
      </w:r>
      <w:r w:rsidRPr="00DF2842">
        <w:rPr>
          <w:rFonts w:cs="TimesNewRoman"/>
          <w:sz w:val="32"/>
          <w:szCs w:val="32"/>
        </w:rPr>
        <w:t>:</w:t>
      </w:r>
    </w:p>
    <w:p w:rsidR="00DC00D2" w:rsidRPr="006F6590" w:rsidRDefault="00DC00D2" w:rsidP="00DC00D2">
      <w:pPr>
        <w:autoSpaceDE w:val="0"/>
        <w:autoSpaceDN w:val="0"/>
        <w:adjustRightInd w:val="0"/>
        <w:spacing w:after="0" w:line="240" w:lineRule="auto"/>
        <w:rPr>
          <w:rFonts w:cs="TimesNewRoman"/>
          <w:sz w:val="24"/>
          <w:szCs w:val="24"/>
        </w:rPr>
      </w:pPr>
      <w:r w:rsidRPr="006F6590">
        <w:rPr>
          <w:rFonts w:cs="TimesNewRoman"/>
          <w:sz w:val="24"/>
          <w:szCs w:val="24"/>
        </w:rPr>
        <w:t xml:space="preserve">1. Update the Subdivision Ordinance to be consistent with the Maine </w:t>
      </w:r>
      <w:proofErr w:type="spellStart"/>
      <w:r w:rsidRPr="006F6590">
        <w:rPr>
          <w:rFonts w:cs="TimesNewRoman"/>
          <w:sz w:val="24"/>
          <w:szCs w:val="24"/>
        </w:rPr>
        <w:t>Stormwater</w:t>
      </w:r>
      <w:proofErr w:type="spellEnd"/>
    </w:p>
    <w:p w:rsidR="00DC00D2" w:rsidRPr="006F6590" w:rsidRDefault="00DC00D2" w:rsidP="00DC00D2">
      <w:pPr>
        <w:autoSpaceDE w:val="0"/>
        <w:autoSpaceDN w:val="0"/>
        <w:adjustRightInd w:val="0"/>
        <w:spacing w:after="0" w:line="240" w:lineRule="auto"/>
        <w:rPr>
          <w:rFonts w:cs="TimesNewRoman"/>
          <w:sz w:val="24"/>
          <w:szCs w:val="24"/>
        </w:rPr>
      </w:pPr>
      <w:r w:rsidRPr="006F6590">
        <w:rPr>
          <w:rFonts w:cs="TimesNewRoman"/>
          <w:sz w:val="24"/>
          <w:szCs w:val="24"/>
        </w:rPr>
        <w:t>Management Law and rules concerning low impact development, DEP’s allocations for allowable levels of phosphorus in lake/pond watersheds, and the Maine Pollution Discharge Elimination System program.</w:t>
      </w:r>
    </w:p>
    <w:p w:rsidR="00DC00D2" w:rsidRPr="006F6590" w:rsidRDefault="00DC00D2" w:rsidP="00DC00D2">
      <w:pPr>
        <w:autoSpaceDE w:val="0"/>
        <w:autoSpaceDN w:val="0"/>
        <w:adjustRightInd w:val="0"/>
        <w:spacing w:after="0" w:line="240" w:lineRule="auto"/>
        <w:rPr>
          <w:rFonts w:cs="TimesNewRoman"/>
          <w:sz w:val="24"/>
          <w:szCs w:val="24"/>
        </w:rPr>
      </w:pPr>
    </w:p>
    <w:p w:rsidR="00DC00D2" w:rsidRPr="006F6590" w:rsidRDefault="00DC00D2" w:rsidP="00DC00D2">
      <w:pPr>
        <w:autoSpaceDE w:val="0"/>
        <w:autoSpaceDN w:val="0"/>
        <w:adjustRightInd w:val="0"/>
        <w:spacing w:after="0" w:line="240" w:lineRule="auto"/>
        <w:rPr>
          <w:rFonts w:cs="TimesNewRoman"/>
          <w:sz w:val="24"/>
          <w:szCs w:val="24"/>
        </w:rPr>
      </w:pPr>
      <w:r w:rsidRPr="006F6590">
        <w:rPr>
          <w:rFonts w:cs="TimesNewRoman"/>
          <w:sz w:val="24"/>
          <w:szCs w:val="24"/>
        </w:rPr>
        <w:t>2. Monitor federal floodplain mandates and inform the Planning Board of any need to update the Town’s floodplain management ordinance.</w:t>
      </w:r>
    </w:p>
    <w:p w:rsidR="00DC00D2" w:rsidRPr="006F6590" w:rsidRDefault="00DC00D2" w:rsidP="00DC00D2">
      <w:pPr>
        <w:autoSpaceDE w:val="0"/>
        <w:autoSpaceDN w:val="0"/>
        <w:adjustRightInd w:val="0"/>
        <w:spacing w:after="0" w:line="240" w:lineRule="auto"/>
        <w:rPr>
          <w:rFonts w:cs="TimesNewRoman"/>
          <w:sz w:val="24"/>
          <w:szCs w:val="24"/>
        </w:rPr>
      </w:pPr>
    </w:p>
    <w:p w:rsidR="00DC00D2" w:rsidRPr="006F6590" w:rsidRDefault="00DC00D2" w:rsidP="00DC00D2">
      <w:pPr>
        <w:autoSpaceDE w:val="0"/>
        <w:autoSpaceDN w:val="0"/>
        <w:adjustRightInd w:val="0"/>
        <w:spacing w:after="0" w:line="240" w:lineRule="auto"/>
        <w:rPr>
          <w:rFonts w:cs="TimesNewRoman"/>
          <w:sz w:val="24"/>
          <w:szCs w:val="24"/>
        </w:rPr>
      </w:pPr>
      <w:r w:rsidRPr="006F6590">
        <w:rPr>
          <w:rFonts w:cs="TimesNewRoman"/>
          <w:sz w:val="24"/>
          <w:szCs w:val="24"/>
        </w:rPr>
        <w:t>3. Monitor the requirements of the urban impaired stream watershed program, and continue to pursue funding to develop a Whitten Brook Urban Impaired Stream Watershed Plan. Currier Brook and other streams will be evaluated to see if they fall into the “urban impaired stream” classification.</w:t>
      </w:r>
    </w:p>
    <w:p w:rsidR="00DF2842" w:rsidRPr="006F6590" w:rsidRDefault="00DF2842" w:rsidP="00DC00D2">
      <w:pPr>
        <w:autoSpaceDE w:val="0"/>
        <w:autoSpaceDN w:val="0"/>
        <w:adjustRightInd w:val="0"/>
        <w:spacing w:after="0" w:line="240" w:lineRule="auto"/>
        <w:rPr>
          <w:rFonts w:cs="TimesNewRoman"/>
          <w:sz w:val="24"/>
          <w:szCs w:val="24"/>
        </w:rPr>
      </w:pPr>
    </w:p>
    <w:p w:rsidR="00DF2842" w:rsidRPr="006F6590" w:rsidRDefault="00DF2842" w:rsidP="00DF2842">
      <w:pPr>
        <w:autoSpaceDE w:val="0"/>
        <w:autoSpaceDN w:val="0"/>
        <w:adjustRightInd w:val="0"/>
        <w:spacing w:after="0" w:line="240" w:lineRule="auto"/>
        <w:rPr>
          <w:rFonts w:cs="TimesNewRoman"/>
          <w:sz w:val="24"/>
          <w:szCs w:val="24"/>
        </w:rPr>
      </w:pPr>
      <w:r w:rsidRPr="006F6590">
        <w:rPr>
          <w:rFonts w:cs="TimesNewRoman"/>
          <w:sz w:val="24"/>
          <w:szCs w:val="24"/>
        </w:rPr>
        <w:t>4. Work with Aqua Maine and other public water systems to take appropriate action to protect public wellhead and aquifer recharge areas as necessary.</w:t>
      </w:r>
    </w:p>
    <w:p w:rsidR="00DF2842" w:rsidRPr="006F6590" w:rsidRDefault="00DF2842" w:rsidP="00DF2842">
      <w:pPr>
        <w:autoSpaceDE w:val="0"/>
        <w:autoSpaceDN w:val="0"/>
        <w:adjustRightInd w:val="0"/>
        <w:spacing w:after="0" w:line="240" w:lineRule="auto"/>
        <w:rPr>
          <w:rFonts w:cs="TimesNewRoman"/>
          <w:sz w:val="24"/>
          <w:szCs w:val="24"/>
        </w:rPr>
      </w:pPr>
    </w:p>
    <w:p w:rsidR="00DF2842" w:rsidRPr="006F6590" w:rsidRDefault="00DF2842" w:rsidP="00DF2842">
      <w:pPr>
        <w:autoSpaceDE w:val="0"/>
        <w:autoSpaceDN w:val="0"/>
        <w:adjustRightInd w:val="0"/>
        <w:spacing w:after="0" w:line="240" w:lineRule="auto"/>
        <w:rPr>
          <w:rFonts w:cs="TimesNewRoman"/>
          <w:sz w:val="24"/>
          <w:szCs w:val="24"/>
        </w:rPr>
      </w:pPr>
      <w:r w:rsidRPr="006F6590">
        <w:rPr>
          <w:rFonts w:cs="TimesNewRoman"/>
          <w:sz w:val="24"/>
          <w:szCs w:val="24"/>
        </w:rPr>
        <w:t>5. Provide water quality “best management practices” information to farmers and foresters.</w:t>
      </w:r>
    </w:p>
    <w:p w:rsidR="00DF2842" w:rsidRPr="006F6590" w:rsidRDefault="00DF2842" w:rsidP="00DF2842">
      <w:pPr>
        <w:autoSpaceDE w:val="0"/>
        <w:autoSpaceDN w:val="0"/>
        <w:adjustRightInd w:val="0"/>
        <w:spacing w:after="0" w:line="240" w:lineRule="auto"/>
        <w:rPr>
          <w:rFonts w:cs="TimesNewRoman"/>
          <w:sz w:val="24"/>
          <w:szCs w:val="24"/>
        </w:rPr>
      </w:pPr>
      <w:r w:rsidRPr="006F6590">
        <w:rPr>
          <w:rFonts w:cs="TimesNewRoman"/>
          <w:sz w:val="24"/>
          <w:szCs w:val="24"/>
        </w:rPr>
        <w:t>6. Continue management practices and standards for erosion control and wildlife corridor protection in construction and maintenance of public roads, utilities, and properties and require their implementation by the local officials, employees and contractors</w:t>
      </w:r>
    </w:p>
    <w:p w:rsidR="00DF2842" w:rsidRPr="006F6590" w:rsidRDefault="00DF2842" w:rsidP="00DF2842">
      <w:pPr>
        <w:autoSpaceDE w:val="0"/>
        <w:autoSpaceDN w:val="0"/>
        <w:adjustRightInd w:val="0"/>
        <w:spacing w:after="0" w:line="240" w:lineRule="auto"/>
        <w:rPr>
          <w:rFonts w:cs="TimesNewRoman"/>
          <w:sz w:val="24"/>
          <w:szCs w:val="24"/>
        </w:rPr>
      </w:pPr>
      <w:r w:rsidRPr="006F6590">
        <w:rPr>
          <w:rFonts w:cs="TimesNewRoman"/>
          <w:sz w:val="24"/>
          <w:szCs w:val="24"/>
        </w:rPr>
        <w:t>.</w:t>
      </w:r>
    </w:p>
    <w:p w:rsidR="00DF2842" w:rsidRPr="006F6590" w:rsidRDefault="00DF2842" w:rsidP="00DF2842">
      <w:pPr>
        <w:autoSpaceDE w:val="0"/>
        <w:autoSpaceDN w:val="0"/>
        <w:adjustRightInd w:val="0"/>
        <w:spacing w:after="0" w:line="240" w:lineRule="auto"/>
        <w:rPr>
          <w:rFonts w:cs="TimesNewRoman"/>
          <w:sz w:val="24"/>
          <w:szCs w:val="24"/>
        </w:rPr>
      </w:pPr>
      <w:r w:rsidRPr="006F6590">
        <w:rPr>
          <w:rFonts w:cs="TimesNewRoman"/>
          <w:sz w:val="24"/>
          <w:szCs w:val="24"/>
        </w:rPr>
        <w:lastRenderedPageBreak/>
        <w:t>7. Continue to participate in local and regional efforts to monitor and protect the quality of the Kennebec River and other significant water bodies, in particular involvement in the Kennebec River Initiative.</w:t>
      </w:r>
    </w:p>
    <w:p w:rsidR="00DF2842" w:rsidRPr="006F6590" w:rsidRDefault="00DF2842" w:rsidP="00DF2842">
      <w:pPr>
        <w:autoSpaceDE w:val="0"/>
        <w:autoSpaceDN w:val="0"/>
        <w:adjustRightInd w:val="0"/>
        <w:spacing w:after="0" w:line="240" w:lineRule="auto"/>
        <w:rPr>
          <w:rFonts w:cs="TimesNewRoman"/>
          <w:sz w:val="24"/>
          <w:szCs w:val="24"/>
        </w:rPr>
      </w:pPr>
    </w:p>
    <w:p w:rsidR="00DF2842" w:rsidRDefault="00DF2842" w:rsidP="00DF2842">
      <w:pPr>
        <w:autoSpaceDE w:val="0"/>
        <w:autoSpaceDN w:val="0"/>
        <w:adjustRightInd w:val="0"/>
        <w:spacing w:after="0" w:line="240" w:lineRule="auto"/>
        <w:rPr>
          <w:rFonts w:cs="TimesNewRoman"/>
          <w:sz w:val="28"/>
          <w:szCs w:val="28"/>
        </w:rPr>
      </w:pPr>
      <w:r w:rsidRPr="006F6590">
        <w:rPr>
          <w:rFonts w:cs="TimesNewRoman"/>
          <w:sz w:val="24"/>
          <w:szCs w:val="24"/>
        </w:rPr>
        <w:t>8. Obtain educational materials on milfoil and other invasive species and post at Lake George and Kennebec River boat launches and in the town office.</w:t>
      </w:r>
    </w:p>
    <w:p w:rsidR="00DF2842" w:rsidRDefault="00DF2842" w:rsidP="00DF2842">
      <w:pPr>
        <w:autoSpaceDE w:val="0"/>
        <w:autoSpaceDN w:val="0"/>
        <w:adjustRightInd w:val="0"/>
        <w:spacing w:after="0" w:line="240" w:lineRule="auto"/>
        <w:rPr>
          <w:rFonts w:cs="TimesNewRoman"/>
          <w:sz w:val="28"/>
          <w:szCs w:val="28"/>
        </w:rPr>
      </w:pPr>
    </w:p>
    <w:p w:rsidR="00DF2842" w:rsidRDefault="00DF2842" w:rsidP="00DF2842">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Implementation:</w:t>
      </w:r>
    </w:p>
    <w:p w:rsidR="006F6590" w:rsidRDefault="006F6590" w:rsidP="00DF2842">
      <w:pPr>
        <w:autoSpaceDE w:val="0"/>
        <w:autoSpaceDN w:val="0"/>
        <w:adjustRightInd w:val="0"/>
        <w:spacing w:after="0" w:line="240" w:lineRule="auto"/>
        <w:rPr>
          <w:rFonts w:ascii="TimesNewRoman,Bold" w:hAnsi="TimesNewRoman,Bold" w:cs="TimesNewRoman,Bold"/>
          <w:b/>
          <w:bCs/>
          <w:sz w:val="28"/>
          <w:szCs w:val="28"/>
        </w:rPr>
      </w:pPr>
    </w:p>
    <w:p w:rsidR="00DF2842" w:rsidRPr="004B27DE" w:rsidRDefault="00DF2842" w:rsidP="004B27DE">
      <w:pPr>
        <w:pStyle w:val="ListParagraph"/>
        <w:numPr>
          <w:ilvl w:val="0"/>
          <w:numId w:val="2"/>
        </w:numPr>
        <w:autoSpaceDE w:val="0"/>
        <w:autoSpaceDN w:val="0"/>
        <w:adjustRightInd w:val="0"/>
        <w:spacing w:after="0" w:line="240" w:lineRule="auto"/>
        <w:rPr>
          <w:rFonts w:cs="TimesNewRoman"/>
          <w:sz w:val="24"/>
          <w:szCs w:val="24"/>
        </w:rPr>
      </w:pPr>
      <w:r w:rsidRPr="004B27DE">
        <w:rPr>
          <w:rFonts w:cs="TimesNewRoman"/>
          <w:sz w:val="24"/>
          <w:szCs w:val="24"/>
        </w:rPr>
        <w:t>The Planning Board is responsible for drafting and proposing amendments to the</w:t>
      </w:r>
    </w:p>
    <w:p w:rsidR="004B27DE" w:rsidRPr="004B27DE" w:rsidRDefault="00DF2842" w:rsidP="004B27DE">
      <w:pPr>
        <w:pStyle w:val="ListParagraph"/>
        <w:autoSpaceDE w:val="0"/>
        <w:autoSpaceDN w:val="0"/>
        <w:adjustRightInd w:val="0"/>
        <w:spacing w:after="0" w:line="240" w:lineRule="auto"/>
        <w:rPr>
          <w:rFonts w:cs="TimesNewRoman"/>
          <w:sz w:val="24"/>
          <w:szCs w:val="24"/>
        </w:rPr>
      </w:pPr>
      <w:proofErr w:type="gramStart"/>
      <w:r w:rsidRPr="004B27DE">
        <w:rPr>
          <w:rFonts w:cs="TimesNewRoman"/>
          <w:sz w:val="24"/>
          <w:szCs w:val="24"/>
        </w:rPr>
        <w:t>Subdivision and Site Review Ordinances.</w:t>
      </w:r>
      <w:proofErr w:type="gramEnd"/>
      <w:r w:rsidRPr="004B27DE">
        <w:rPr>
          <w:rFonts w:cs="TimesNewRoman"/>
          <w:sz w:val="24"/>
          <w:szCs w:val="24"/>
        </w:rPr>
        <w:t xml:space="preserve"> The Board will propose amendments to further protect</w:t>
      </w:r>
      <w:r w:rsidR="004B27DE">
        <w:rPr>
          <w:rFonts w:cs="TimesNewRoman"/>
          <w:sz w:val="24"/>
          <w:szCs w:val="24"/>
        </w:rPr>
        <w:t xml:space="preserve"> </w:t>
      </w:r>
      <w:r w:rsidRPr="004B27DE">
        <w:rPr>
          <w:rFonts w:cs="TimesNewRoman"/>
          <w:sz w:val="24"/>
          <w:szCs w:val="24"/>
        </w:rPr>
        <w:t>water quality in the Subdivision Ordinance for the 2011 annual town meeting.</w:t>
      </w:r>
    </w:p>
    <w:p w:rsidR="004B27DE" w:rsidRDefault="004B27DE" w:rsidP="00DF2842">
      <w:pPr>
        <w:autoSpaceDE w:val="0"/>
        <w:autoSpaceDN w:val="0"/>
        <w:adjustRightInd w:val="0"/>
        <w:spacing w:after="0" w:line="240" w:lineRule="auto"/>
        <w:rPr>
          <w:rFonts w:cs="TimesNewRoman"/>
          <w:sz w:val="24"/>
          <w:szCs w:val="24"/>
        </w:rPr>
      </w:pPr>
    </w:p>
    <w:p w:rsidR="00DF2842" w:rsidRPr="004B27DE" w:rsidRDefault="00DF2842" w:rsidP="004B27DE">
      <w:pPr>
        <w:pStyle w:val="ListParagraph"/>
        <w:numPr>
          <w:ilvl w:val="0"/>
          <w:numId w:val="2"/>
        </w:numPr>
        <w:autoSpaceDE w:val="0"/>
        <w:autoSpaceDN w:val="0"/>
        <w:adjustRightInd w:val="0"/>
        <w:spacing w:after="0" w:line="240" w:lineRule="auto"/>
        <w:rPr>
          <w:rFonts w:cs="TimesNewRoman"/>
          <w:sz w:val="24"/>
          <w:szCs w:val="24"/>
        </w:rPr>
      </w:pPr>
      <w:r w:rsidRPr="004B27DE">
        <w:rPr>
          <w:rFonts w:cs="TimesNewRoman"/>
          <w:sz w:val="24"/>
          <w:szCs w:val="24"/>
        </w:rPr>
        <w:t xml:space="preserve">The </w:t>
      </w:r>
      <w:r w:rsidR="004B27DE" w:rsidRPr="004B27DE">
        <w:rPr>
          <w:rFonts w:cs="TimesNewRoman"/>
          <w:sz w:val="24"/>
          <w:szCs w:val="24"/>
        </w:rPr>
        <w:t xml:space="preserve">Planning </w:t>
      </w:r>
      <w:r w:rsidRPr="004B27DE">
        <w:rPr>
          <w:rFonts w:cs="TimesNewRoman"/>
          <w:sz w:val="24"/>
          <w:szCs w:val="24"/>
        </w:rPr>
        <w:t>Board will</w:t>
      </w:r>
      <w:r w:rsidR="004B27DE" w:rsidRPr="004B27DE">
        <w:rPr>
          <w:rFonts w:cs="TimesNewRoman"/>
          <w:sz w:val="24"/>
          <w:szCs w:val="24"/>
        </w:rPr>
        <w:t xml:space="preserve"> </w:t>
      </w:r>
      <w:r w:rsidRPr="004B27DE">
        <w:rPr>
          <w:rFonts w:cs="TimesNewRoman"/>
          <w:sz w:val="24"/>
          <w:szCs w:val="24"/>
        </w:rPr>
        <w:t>consider whether to make additional changes in the Site Review Ordinance to further protect</w:t>
      </w:r>
      <w:r w:rsidR="006F6590" w:rsidRPr="004B27DE">
        <w:rPr>
          <w:rFonts w:cs="TimesNewRoman"/>
          <w:sz w:val="24"/>
          <w:szCs w:val="24"/>
        </w:rPr>
        <w:t xml:space="preserve"> </w:t>
      </w:r>
      <w:r w:rsidRPr="004B27DE">
        <w:rPr>
          <w:rFonts w:cs="TimesNewRoman"/>
          <w:sz w:val="24"/>
          <w:szCs w:val="24"/>
        </w:rPr>
        <w:t>the significant aquifer north of Upper and Lower Ponds as it looks at overall revisions (2012).</w:t>
      </w:r>
    </w:p>
    <w:p w:rsidR="006F6590" w:rsidRPr="006F6590" w:rsidRDefault="006F6590" w:rsidP="00DF2842">
      <w:pPr>
        <w:autoSpaceDE w:val="0"/>
        <w:autoSpaceDN w:val="0"/>
        <w:adjustRightInd w:val="0"/>
        <w:spacing w:after="0" w:line="240" w:lineRule="auto"/>
        <w:rPr>
          <w:rFonts w:cs="TimesNewRoman"/>
          <w:sz w:val="24"/>
          <w:szCs w:val="24"/>
        </w:rPr>
      </w:pPr>
    </w:p>
    <w:p w:rsidR="00DF2842" w:rsidRPr="004B27DE" w:rsidRDefault="00DF2842" w:rsidP="004B27DE">
      <w:pPr>
        <w:pStyle w:val="ListParagraph"/>
        <w:numPr>
          <w:ilvl w:val="0"/>
          <w:numId w:val="2"/>
        </w:numPr>
        <w:autoSpaceDE w:val="0"/>
        <w:autoSpaceDN w:val="0"/>
        <w:adjustRightInd w:val="0"/>
        <w:spacing w:after="0" w:line="240" w:lineRule="auto"/>
        <w:rPr>
          <w:rFonts w:cs="TimesNewRoman"/>
          <w:b/>
          <w:sz w:val="24"/>
          <w:szCs w:val="24"/>
        </w:rPr>
      </w:pPr>
      <w:r w:rsidRPr="004B27DE">
        <w:rPr>
          <w:rFonts w:cs="TimesNewRoman"/>
          <w:b/>
          <w:sz w:val="24"/>
          <w:szCs w:val="24"/>
        </w:rPr>
        <w:t>In preparation for amending these ordinances, the Planning Board and Conservation</w:t>
      </w:r>
    </w:p>
    <w:p w:rsidR="00DF2842" w:rsidRPr="004B27DE" w:rsidRDefault="00DF2842" w:rsidP="004B27DE">
      <w:pPr>
        <w:pStyle w:val="ListParagraph"/>
        <w:autoSpaceDE w:val="0"/>
        <w:autoSpaceDN w:val="0"/>
        <w:adjustRightInd w:val="0"/>
        <w:spacing w:after="0" w:line="240" w:lineRule="auto"/>
        <w:rPr>
          <w:rFonts w:cs="TimesNewRoman"/>
          <w:b/>
          <w:sz w:val="24"/>
          <w:szCs w:val="24"/>
        </w:rPr>
      </w:pPr>
      <w:r w:rsidRPr="004B27DE">
        <w:rPr>
          <w:rFonts w:cs="TimesNewRoman"/>
          <w:b/>
          <w:sz w:val="24"/>
          <w:szCs w:val="24"/>
        </w:rPr>
        <w:t>Commission will have a joint meeting, inviting representatives from NEMO (Nonpoint Source</w:t>
      </w:r>
      <w:r w:rsidR="004B27DE">
        <w:rPr>
          <w:rFonts w:cs="TimesNewRoman"/>
          <w:b/>
          <w:sz w:val="24"/>
          <w:szCs w:val="24"/>
        </w:rPr>
        <w:t xml:space="preserve"> </w:t>
      </w:r>
      <w:r w:rsidRPr="004B27DE">
        <w:rPr>
          <w:rFonts w:cs="TimesNewRoman"/>
          <w:b/>
          <w:sz w:val="24"/>
          <w:szCs w:val="24"/>
        </w:rPr>
        <w:t>Education for Municipal Officials) and Aqua Maine to attend and discuss issues related to their</w:t>
      </w:r>
      <w:r w:rsidR="004B27DE" w:rsidRPr="004B27DE">
        <w:rPr>
          <w:rFonts w:cs="TimesNewRoman"/>
          <w:b/>
          <w:sz w:val="24"/>
          <w:szCs w:val="24"/>
        </w:rPr>
        <w:t xml:space="preserve"> </w:t>
      </w:r>
      <w:r w:rsidRPr="004B27DE">
        <w:rPr>
          <w:rFonts w:cs="TimesNewRoman"/>
          <w:b/>
          <w:sz w:val="24"/>
          <w:szCs w:val="24"/>
        </w:rPr>
        <w:t>areas of responsibility.</w:t>
      </w:r>
    </w:p>
    <w:p w:rsidR="006F6590" w:rsidRPr="004B27DE" w:rsidRDefault="006F6590" w:rsidP="00DF2842">
      <w:pPr>
        <w:autoSpaceDE w:val="0"/>
        <w:autoSpaceDN w:val="0"/>
        <w:adjustRightInd w:val="0"/>
        <w:spacing w:after="0" w:line="240" w:lineRule="auto"/>
        <w:rPr>
          <w:rFonts w:cs="TimesNewRoman"/>
          <w:b/>
          <w:sz w:val="24"/>
          <w:szCs w:val="24"/>
        </w:rPr>
      </w:pPr>
    </w:p>
    <w:p w:rsidR="00DF2842" w:rsidRPr="004B27DE" w:rsidRDefault="00DF2842" w:rsidP="004B27DE">
      <w:pPr>
        <w:pStyle w:val="ListParagraph"/>
        <w:numPr>
          <w:ilvl w:val="0"/>
          <w:numId w:val="2"/>
        </w:numPr>
        <w:autoSpaceDE w:val="0"/>
        <w:autoSpaceDN w:val="0"/>
        <w:adjustRightInd w:val="0"/>
        <w:spacing w:after="0" w:line="240" w:lineRule="auto"/>
        <w:rPr>
          <w:rFonts w:cs="TimesNewRoman"/>
          <w:b/>
          <w:sz w:val="24"/>
          <w:szCs w:val="24"/>
        </w:rPr>
      </w:pPr>
      <w:r w:rsidRPr="004B27DE">
        <w:rPr>
          <w:rFonts w:cs="TimesNewRoman"/>
          <w:b/>
          <w:sz w:val="24"/>
          <w:szCs w:val="24"/>
        </w:rPr>
        <w:t>The Conservation Commission will bear primary responsibility for regular monitoring of</w:t>
      </w:r>
      <w:r w:rsidR="004B27DE">
        <w:rPr>
          <w:rFonts w:cs="TimesNewRoman"/>
          <w:b/>
          <w:sz w:val="24"/>
          <w:szCs w:val="24"/>
        </w:rPr>
        <w:t xml:space="preserve"> </w:t>
      </w:r>
      <w:r w:rsidRPr="004B27DE">
        <w:rPr>
          <w:rFonts w:cs="TimesNewRoman"/>
          <w:b/>
          <w:sz w:val="24"/>
          <w:szCs w:val="24"/>
        </w:rPr>
        <w:t>local and regional water quality issues and reaching out to cooperating individuals, groups, and</w:t>
      </w:r>
      <w:r w:rsidR="004B27DE" w:rsidRPr="004B27DE">
        <w:rPr>
          <w:rFonts w:cs="TimesNewRoman"/>
          <w:b/>
          <w:sz w:val="24"/>
          <w:szCs w:val="24"/>
        </w:rPr>
        <w:t xml:space="preserve"> </w:t>
      </w:r>
      <w:r w:rsidRPr="004B27DE">
        <w:rPr>
          <w:rFonts w:cs="TimesNewRoman"/>
          <w:b/>
          <w:sz w:val="24"/>
          <w:szCs w:val="24"/>
        </w:rPr>
        <w:t>organizations (e.g. Kennebec River Initiative, Lake George Regional Park) on a continuing basis.</w:t>
      </w:r>
    </w:p>
    <w:p w:rsidR="004B27DE" w:rsidRPr="004B27DE" w:rsidRDefault="004B27DE" w:rsidP="00DF2842">
      <w:pPr>
        <w:autoSpaceDE w:val="0"/>
        <w:autoSpaceDN w:val="0"/>
        <w:adjustRightInd w:val="0"/>
        <w:spacing w:after="0" w:line="240" w:lineRule="auto"/>
        <w:rPr>
          <w:rFonts w:cs="TimesNewRoman"/>
          <w:b/>
          <w:sz w:val="24"/>
          <w:szCs w:val="24"/>
        </w:rPr>
      </w:pPr>
    </w:p>
    <w:p w:rsidR="00DF2842" w:rsidRPr="004B27DE" w:rsidRDefault="00DF2842" w:rsidP="004B27DE">
      <w:pPr>
        <w:pStyle w:val="ListParagraph"/>
        <w:numPr>
          <w:ilvl w:val="0"/>
          <w:numId w:val="2"/>
        </w:numPr>
        <w:autoSpaceDE w:val="0"/>
        <w:autoSpaceDN w:val="0"/>
        <w:adjustRightInd w:val="0"/>
        <w:spacing w:after="0" w:line="240" w:lineRule="auto"/>
        <w:rPr>
          <w:rFonts w:cs="TimesNewRoman"/>
          <w:b/>
          <w:sz w:val="24"/>
          <w:szCs w:val="24"/>
        </w:rPr>
      </w:pPr>
      <w:r w:rsidRPr="004B27DE">
        <w:rPr>
          <w:rFonts w:cs="TimesNewRoman"/>
          <w:b/>
          <w:sz w:val="24"/>
          <w:szCs w:val="24"/>
        </w:rPr>
        <w:t xml:space="preserve">The </w:t>
      </w:r>
      <w:r w:rsidR="004B27DE" w:rsidRPr="004B27DE">
        <w:rPr>
          <w:rFonts w:cs="TimesNewRoman"/>
          <w:b/>
          <w:sz w:val="24"/>
          <w:szCs w:val="24"/>
        </w:rPr>
        <w:t>Conservation C</w:t>
      </w:r>
      <w:r w:rsidRPr="004B27DE">
        <w:rPr>
          <w:rFonts w:cs="TimesNewRoman"/>
          <w:b/>
          <w:sz w:val="24"/>
          <w:szCs w:val="24"/>
        </w:rPr>
        <w:t>ommission will be responsible for identifying and applying for funding for an urban</w:t>
      </w:r>
      <w:r w:rsidR="004B27DE" w:rsidRPr="004B27DE">
        <w:rPr>
          <w:rFonts w:cs="TimesNewRoman"/>
          <w:b/>
          <w:sz w:val="24"/>
          <w:szCs w:val="24"/>
        </w:rPr>
        <w:t>-</w:t>
      </w:r>
      <w:r w:rsidRPr="004B27DE">
        <w:rPr>
          <w:rFonts w:cs="TimesNewRoman"/>
          <w:b/>
          <w:sz w:val="24"/>
          <w:szCs w:val="24"/>
        </w:rPr>
        <w:t>impaired watershed plan, a continuing activity until the plan is in place.</w:t>
      </w:r>
    </w:p>
    <w:p w:rsidR="006F6590" w:rsidRPr="004B27DE" w:rsidRDefault="006F6590" w:rsidP="00DF2842">
      <w:pPr>
        <w:autoSpaceDE w:val="0"/>
        <w:autoSpaceDN w:val="0"/>
        <w:adjustRightInd w:val="0"/>
        <w:spacing w:after="0" w:line="240" w:lineRule="auto"/>
        <w:rPr>
          <w:rFonts w:cs="TimesNewRoman"/>
          <w:b/>
          <w:sz w:val="24"/>
          <w:szCs w:val="24"/>
        </w:rPr>
      </w:pPr>
    </w:p>
    <w:p w:rsidR="004B27DE" w:rsidRPr="004B27DE" w:rsidRDefault="00DF2842" w:rsidP="004B27DE">
      <w:pPr>
        <w:pStyle w:val="ListParagraph"/>
        <w:numPr>
          <w:ilvl w:val="0"/>
          <w:numId w:val="2"/>
        </w:numPr>
        <w:autoSpaceDE w:val="0"/>
        <w:autoSpaceDN w:val="0"/>
        <w:adjustRightInd w:val="0"/>
        <w:spacing w:after="0" w:line="240" w:lineRule="auto"/>
        <w:rPr>
          <w:rFonts w:cs="TimesNewRoman"/>
          <w:b/>
          <w:sz w:val="24"/>
          <w:szCs w:val="24"/>
        </w:rPr>
      </w:pPr>
      <w:r w:rsidRPr="004B27DE">
        <w:rPr>
          <w:rFonts w:cs="TimesNewRoman"/>
          <w:b/>
          <w:sz w:val="24"/>
          <w:szCs w:val="24"/>
        </w:rPr>
        <w:t xml:space="preserve">The </w:t>
      </w:r>
      <w:r w:rsidR="006F6590" w:rsidRPr="004B27DE">
        <w:rPr>
          <w:rFonts w:cs="TimesNewRoman"/>
          <w:b/>
          <w:sz w:val="24"/>
          <w:szCs w:val="24"/>
        </w:rPr>
        <w:t>Conservation C</w:t>
      </w:r>
      <w:r w:rsidRPr="004B27DE">
        <w:rPr>
          <w:rFonts w:cs="TimesNewRoman"/>
          <w:b/>
          <w:sz w:val="24"/>
          <w:szCs w:val="24"/>
        </w:rPr>
        <w:t>ommission will obtain Best Management Practices literature from applicable State</w:t>
      </w:r>
      <w:r w:rsidR="004B27DE" w:rsidRPr="004B27DE">
        <w:rPr>
          <w:rFonts w:cs="TimesNewRoman"/>
          <w:b/>
          <w:sz w:val="24"/>
          <w:szCs w:val="24"/>
        </w:rPr>
        <w:t xml:space="preserve"> </w:t>
      </w:r>
      <w:r w:rsidRPr="004B27DE">
        <w:rPr>
          <w:rFonts w:cs="TimesNewRoman"/>
          <w:b/>
          <w:sz w:val="24"/>
          <w:szCs w:val="24"/>
        </w:rPr>
        <w:t>agencies in 2010 and work with the town assessor to identify and mail the literature to all farm</w:t>
      </w:r>
      <w:r w:rsidR="004B27DE" w:rsidRPr="004B27DE">
        <w:rPr>
          <w:rFonts w:cs="TimesNewRoman"/>
          <w:b/>
          <w:sz w:val="24"/>
          <w:szCs w:val="24"/>
        </w:rPr>
        <w:t xml:space="preserve"> </w:t>
      </w:r>
      <w:r w:rsidRPr="004B27DE">
        <w:rPr>
          <w:rFonts w:cs="TimesNewRoman"/>
          <w:b/>
          <w:sz w:val="24"/>
          <w:szCs w:val="24"/>
        </w:rPr>
        <w:t>and forest landowners in Skowhegan within the coming year.</w:t>
      </w:r>
    </w:p>
    <w:p w:rsidR="004B27DE" w:rsidRDefault="004B27DE" w:rsidP="00DF2842">
      <w:pPr>
        <w:autoSpaceDE w:val="0"/>
        <w:autoSpaceDN w:val="0"/>
        <w:adjustRightInd w:val="0"/>
        <w:spacing w:after="0" w:line="240" w:lineRule="auto"/>
        <w:rPr>
          <w:rFonts w:cs="TimesNewRoman"/>
          <w:b/>
          <w:sz w:val="24"/>
          <w:szCs w:val="24"/>
        </w:rPr>
      </w:pPr>
    </w:p>
    <w:p w:rsidR="00DF2842" w:rsidRPr="004B27DE" w:rsidRDefault="004B27DE" w:rsidP="004B27DE">
      <w:pPr>
        <w:pStyle w:val="ListParagraph"/>
        <w:numPr>
          <w:ilvl w:val="0"/>
          <w:numId w:val="2"/>
        </w:numPr>
        <w:autoSpaceDE w:val="0"/>
        <w:autoSpaceDN w:val="0"/>
        <w:adjustRightInd w:val="0"/>
        <w:spacing w:after="0" w:line="240" w:lineRule="auto"/>
        <w:rPr>
          <w:rFonts w:cs="TimesNewRoman"/>
          <w:b/>
          <w:sz w:val="24"/>
          <w:szCs w:val="24"/>
        </w:rPr>
      </w:pPr>
      <w:r w:rsidRPr="004B27DE">
        <w:rPr>
          <w:rFonts w:cs="TimesNewRoman"/>
          <w:b/>
          <w:sz w:val="24"/>
          <w:szCs w:val="24"/>
        </w:rPr>
        <w:t>The Conservation C</w:t>
      </w:r>
      <w:r w:rsidR="00DF2842" w:rsidRPr="004B27DE">
        <w:rPr>
          <w:rFonts w:cs="TimesNewRoman"/>
          <w:b/>
          <w:sz w:val="24"/>
          <w:szCs w:val="24"/>
        </w:rPr>
        <w:t>ommission will develop a</w:t>
      </w:r>
      <w:r w:rsidRPr="004B27DE">
        <w:rPr>
          <w:rFonts w:cs="TimesNewRoman"/>
          <w:b/>
          <w:sz w:val="24"/>
          <w:szCs w:val="24"/>
        </w:rPr>
        <w:t xml:space="preserve"> </w:t>
      </w:r>
      <w:r w:rsidR="00DF2842" w:rsidRPr="004B27DE">
        <w:rPr>
          <w:rFonts w:cs="TimesNewRoman"/>
          <w:b/>
          <w:sz w:val="24"/>
          <w:szCs w:val="24"/>
        </w:rPr>
        <w:t>system to monitor fish populations and threats to water quality in tributary streams and report to</w:t>
      </w:r>
      <w:r w:rsidRPr="004B27DE">
        <w:rPr>
          <w:rFonts w:cs="TimesNewRoman"/>
          <w:b/>
          <w:sz w:val="24"/>
          <w:szCs w:val="24"/>
        </w:rPr>
        <w:t xml:space="preserve"> </w:t>
      </w:r>
      <w:r w:rsidR="00DF2842" w:rsidRPr="004B27DE">
        <w:rPr>
          <w:rFonts w:cs="TimesNewRoman"/>
          <w:b/>
          <w:sz w:val="24"/>
          <w:szCs w:val="24"/>
        </w:rPr>
        <w:t>the town, beginning in 2013.</w:t>
      </w:r>
    </w:p>
    <w:p w:rsidR="00DF2842" w:rsidRDefault="00DF2842" w:rsidP="00DC00D2">
      <w:pPr>
        <w:autoSpaceDE w:val="0"/>
        <w:autoSpaceDN w:val="0"/>
        <w:adjustRightInd w:val="0"/>
        <w:spacing w:after="0" w:line="240" w:lineRule="auto"/>
        <w:rPr>
          <w:rFonts w:cs="TimesNewRoman"/>
          <w:sz w:val="28"/>
          <w:szCs w:val="28"/>
        </w:rPr>
      </w:pPr>
    </w:p>
    <w:p w:rsidR="00DF2842" w:rsidRDefault="004B27DE" w:rsidP="00DC00D2">
      <w:pPr>
        <w:autoSpaceDE w:val="0"/>
        <w:autoSpaceDN w:val="0"/>
        <w:adjustRightInd w:val="0"/>
        <w:spacing w:after="0" w:line="240" w:lineRule="auto"/>
        <w:rPr>
          <w:rFonts w:cs="TimesNewRoman"/>
          <w:sz w:val="28"/>
          <w:szCs w:val="28"/>
        </w:rPr>
      </w:pPr>
      <w:r>
        <w:rPr>
          <w:rFonts w:cs="TimesNewRoman"/>
          <w:sz w:val="28"/>
          <w:szCs w:val="28"/>
        </w:rPr>
        <w:t xml:space="preserve"> </w:t>
      </w:r>
    </w:p>
    <w:p w:rsidR="00DF2842" w:rsidRDefault="00DF2842" w:rsidP="00DC00D2">
      <w:pPr>
        <w:autoSpaceDE w:val="0"/>
        <w:autoSpaceDN w:val="0"/>
        <w:adjustRightInd w:val="0"/>
        <w:spacing w:after="0" w:line="240" w:lineRule="auto"/>
        <w:rPr>
          <w:rFonts w:cs="TimesNewRoman"/>
          <w:sz w:val="28"/>
          <w:szCs w:val="28"/>
        </w:rPr>
      </w:pPr>
    </w:p>
    <w:p w:rsidR="00DF2842" w:rsidRDefault="00DF2842" w:rsidP="00DC00D2">
      <w:pPr>
        <w:autoSpaceDE w:val="0"/>
        <w:autoSpaceDN w:val="0"/>
        <w:adjustRightInd w:val="0"/>
        <w:spacing w:after="0" w:line="240" w:lineRule="auto"/>
        <w:rPr>
          <w:rFonts w:cs="TimesNewRoman"/>
          <w:sz w:val="28"/>
          <w:szCs w:val="28"/>
        </w:rPr>
      </w:pPr>
    </w:p>
    <w:p w:rsidR="00DF2842" w:rsidRDefault="00DF2842" w:rsidP="00DC00D2">
      <w:pPr>
        <w:autoSpaceDE w:val="0"/>
        <w:autoSpaceDN w:val="0"/>
        <w:adjustRightInd w:val="0"/>
        <w:spacing w:after="0" w:line="240" w:lineRule="auto"/>
        <w:rPr>
          <w:rFonts w:cs="TimesNewRoman"/>
          <w:sz w:val="28"/>
          <w:szCs w:val="28"/>
        </w:rPr>
      </w:pPr>
    </w:p>
    <w:p w:rsidR="00DF2842" w:rsidRDefault="00DF2842" w:rsidP="00DC00D2">
      <w:pPr>
        <w:autoSpaceDE w:val="0"/>
        <w:autoSpaceDN w:val="0"/>
        <w:adjustRightInd w:val="0"/>
        <w:spacing w:after="0" w:line="240" w:lineRule="auto"/>
        <w:rPr>
          <w:rFonts w:cs="TimesNewRoman"/>
          <w:sz w:val="28"/>
          <w:szCs w:val="28"/>
        </w:rPr>
      </w:pPr>
    </w:p>
    <w:p w:rsidR="00DF2842" w:rsidRDefault="00DF2842" w:rsidP="00DC00D2">
      <w:pPr>
        <w:autoSpaceDE w:val="0"/>
        <w:autoSpaceDN w:val="0"/>
        <w:adjustRightInd w:val="0"/>
        <w:spacing w:after="0" w:line="240" w:lineRule="auto"/>
        <w:rPr>
          <w:rFonts w:cs="TimesNewRoman"/>
          <w:sz w:val="28"/>
          <w:szCs w:val="28"/>
        </w:rPr>
      </w:pPr>
    </w:p>
    <w:p w:rsidR="00DF2842" w:rsidRDefault="00DF2842" w:rsidP="00DC00D2">
      <w:pPr>
        <w:autoSpaceDE w:val="0"/>
        <w:autoSpaceDN w:val="0"/>
        <w:adjustRightInd w:val="0"/>
        <w:spacing w:after="0" w:line="240" w:lineRule="auto"/>
        <w:rPr>
          <w:rFonts w:cs="TimesNewRoman"/>
          <w:sz w:val="28"/>
          <w:szCs w:val="28"/>
        </w:rPr>
      </w:pPr>
    </w:p>
    <w:p w:rsidR="00DF2842" w:rsidRPr="00DC00D2" w:rsidRDefault="00DF2842" w:rsidP="00DC00D2">
      <w:pPr>
        <w:autoSpaceDE w:val="0"/>
        <w:autoSpaceDN w:val="0"/>
        <w:adjustRightInd w:val="0"/>
        <w:spacing w:after="0" w:line="240" w:lineRule="auto"/>
        <w:rPr>
          <w:rFonts w:cs="TimesNewRoman"/>
          <w:sz w:val="28"/>
          <w:szCs w:val="28"/>
        </w:rPr>
      </w:pPr>
    </w:p>
    <w:sectPr w:rsidR="00DF2842" w:rsidRPr="00DC0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059E8"/>
    <w:multiLevelType w:val="hybridMultilevel"/>
    <w:tmpl w:val="C02CC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17B7D"/>
    <w:multiLevelType w:val="hybridMultilevel"/>
    <w:tmpl w:val="CECC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D2"/>
    <w:rsid w:val="000955F9"/>
    <w:rsid w:val="004B27DE"/>
    <w:rsid w:val="006F6590"/>
    <w:rsid w:val="00C82B78"/>
    <w:rsid w:val="00DC00D2"/>
    <w:rsid w:val="00DF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2019-04-25T17:36:00Z</dcterms:created>
  <dcterms:modified xsi:type="dcterms:W3CDTF">2019-04-25T17:36:00Z</dcterms:modified>
</cp:coreProperties>
</file>