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1E" w:rsidRDefault="00E241BD" w:rsidP="00E24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Comprehensive Plan Chapters Required When Considered Under State Growth Management Act</w:t>
      </w:r>
    </w:p>
    <w:p w:rsidR="00E241BD" w:rsidRDefault="00E241BD" w:rsidP="00E241B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E241BD">
        <w:rPr>
          <w:sz w:val="24"/>
          <w:szCs w:val="24"/>
          <w:u w:val="single"/>
        </w:rPr>
        <w:t>Chapters</w:t>
      </w:r>
    </w:p>
    <w:p w:rsidR="00E241BD" w:rsidRPr="00E241BD" w:rsidRDefault="00E241BD" w:rsidP="00E241BD">
      <w:pPr>
        <w:pStyle w:val="ListParagraph"/>
        <w:numPr>
          <w:ilvl w:val="0"/>
          <w:numId w:val="5"/>
        </w:numPr>
      </w:pPr>
      <w:r>
        <w:rPr>
          <w:sz w:val="24"/>
          <w:szCs w:val="24"/>
        </w:rPr>
        <w:t>Population and Demographics</w:t>
      </w:r>
    </w:p>
    <w:p w:rsidR="00E241BD" w:rsidRDefault="00E241BD" w:rsidP="00E241BD">
      <w:pPr>
        <w:pStyle w:val="ListParagraph"/>
        <w:numPr>
          <w:ilvl w:val="0"/>
          <w:numId w:val="5"/>
        </w:numPr>
      </w:pPr>
      <w:r>
        <w:t>Economy</w:t>
      </w:r>
    </w:p>
    <w:p w:rsidR="00E241BD" w:rsidRDefault="00E241BD" w:rsidP="00E241BD">
      <w:pPr>
        <w:pStyle w:val="ListParagraph"/>
        <w:numPr>
          <w:ilvl w:val="0"/>
          <w:numId w:val="5"/>
        </w:numPr>
      </w:pPr>
      <w:r>
        <w:t>Housing</w:t>
      </w:r>
    </w:p>
    <w:p w:rsidR="00E241BD" w:rsidRDefault="00E241BD" w:rsidP="00E241BD">
      <w:pPr>
        <w:pStyle w:val="ListParagraph"/>
        <w:numPr>
          <w:ilvl w:val="0"/>
          <w:numId w:val="5"/>
        </w:numPr>
      </w:pPr>
      <w:r>
        <w:t>Transportation</w:t>
      </w:r>
    </w:p>
    <w:p w:rsidR="00E241BD" w:rsidRDefault="00E241BD" w:rsidP="00E241BD">
      <w:pPr>
        <w:pStyle w:val="ListParagraph"/>
        <w:numPr>
          <w:ilvl w:val="0"/>
          <w:numId w:val="5"/>
        </w:numPr>
      </w:pPr>
      <w:r>
        <w:t>Recreation</w:t>
      </w:r>
    </w:p>
    <w:p w:rsidR="00E241BD" w:rsidRDefault="00E241BD" w:rsidP="00E241BD">
      <w:pPr>
        <w:pStyle w:val="ListParagraph"/>
        <w:numPr>
          <w:ilvl w:val="0"/>
          <w:numId w:val="5"/>
        </w:numPr>
      </w:pPr>
      <w:r>
        <w:t>Marine Resources (if applicable)</w:t>
      </w:r>
    </w:p>
    <w:p w:rsidR="00E241BD" w:rsidRDefault="00E241BD" w:rsidP="00E241BD">
      <w:pPr>
        <w:pStyle w:val="ListParagraph"/>
        <w:numPr>
          <w:ilvl w:val="0"/>
          <w:numId w:val="5"/>
        </w:numPr>
      </w:pPr>
      <w:r>
        <w:t>Water Resources</w:t>
      </w:r>
    </w:p>
    <w:p w:rsidR="00E241BD" w:rsidRDefault="00E241BD" w:rsidP="00E241BD">
      <w:pPr>
        <w:pStyle w:val="ListParagraph"/>
        <w:numPr>
          <w:ilvl w:val="0"/>
          <w:numId w:val="5"/>
        </w:numPr>
      </w:pPr>
      <w:r>
        <w:t>Critical Natural Resources</w:t>
      </w:r>
    </w:p>
    <w:p w:rsidR="00E241BD" w:rsidRDefault="00E241BD" w:rsidP="00E241BD">
      <w:pPr>
        <w:pStyle w:val="ListParagraph"/>
        <w:numPr>
          <w:ilvl w:val="0"/>
          <w:numId w:val="5"/>
        </w:numPr>
      </w:pPr>
      <w:r>
        <w:t>Historic and Archaeological resources</w:t>
      </w:r>
    </w:p>
    <w:p w:rsidR="00E241BD" w:rsidRDefault="00E241BD" w:rsidP="00E241BD">
      <w:pPr>
        <w:pStyle w:val="ListParagraph"/>
        <w:numPr>
          <w:ilvl w:val="0"/>
          <w:numId w:val="5"/>
        </w:numPr>
      </w:pPr>
      <w:r>
        <w:t>Agriculture and Forest Resources</w:t>
      </w:r>
    </w:p>
    <w:p w:rsidR="00E241BD" w:rsidRDefault="00E241BD" w:rsidP="00E241BD">
      <w:pPr>
        <w:pStyle w:val="ListParagraph"/>
        <w:numPr>
          <w:ilvl w:val="0"/>
          <w:numId w:val="5"/>
        </w:numPr>
      </w:pPr>
      <w:r>
        <w:t>Public Facilities and Services</w:t>
      </w:r>
    </w:p>
    <w:p w:rsidR="00E241BD" w:rsidRDefault="00E241BD" w:rsidP="00E241BD">
      <w:pPr>
        <w:pStyle w:val="ListParagraph"/>
        <w:numPr>
          <w:ilvl w:val="0"/>
          <w:numId w:val="5"/>
        </w:numPr>
      </w:pPr>
      <w:r>
        <w:t>Fiscal Capacity and Capital Investment Plan</w:t>
      </w:r>
    </w:p>
    <w:p w:rsidR="00E241BD" w:rsidRPr="00E241BD" w:rsidRDefault="00E241BD" w:rsidP="00E241BD">
      <w:pPr>
        <w:pStyle w:val="ListParagraph"/>
        <w:numPr>
          <w:ilvl w:val="0"/>
          <w:numId w:val="5"/>
        </w:numPr>
      </w:pPr>
      <w:r>
        <w:t>Existing Land Use</w:t>
      </w:r>
      <w:bookmarkStart w:id="0" w:name="_GoBack"/>
      <w:bookmarkEnd w:id="0"/>
    </w:p>
    <w:p w:rsidR="00E241BD" w:rsidRDefault="00E241BD" w:rsidP="00E241BD"/>
    <w:p w:rsidR="00E241BD" w:rsidRPr="00E241BD" w:rsidRDefault="00E241BD" w:rsidP="00E241BD">
      <w:pPr>
        <w:pStyle w:val="ListParagraph"/>
        <w:ind w:left="2160"/>
        <w:rPr>
          <w:sz w:val="24"/>
          <w:szCs w:val="24"/>
        </w:rPr>
      </w:pPr>
    </w:p>
    <w:sectPr w:rsidR="00E241BD" w:rsidRPr="00E24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0D4"/>
    <w:multiLevelType w:val="hybridMultilevel"/>
    <w:tmpl w:val="E81E51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785F42"/>
    <w:multiLevelType w:val="hybridMultilevel"/>
    <w:tmpl w:val="6CB61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7D69"/>
    <w:multiLevelType w:val="hybridMultilevel"/>
    <w:tmpl w:val="CCFA0D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7A35DDD"/>
    <w:multiLevelType w:val="hybridMultilevel"/>
    <w:tmpl w:val="48486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16A09"/>
    <w:multiLevelType w:val="hybridMultilevel"/>
    <w:tmpl w:val="4C1EA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BD"/>
    <w:rsid w:val="00057C1E"/>
    <w:rsid w:val="00E2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2019-06-14T16:50:00Z</dcterms:created>
  <dcterms:modified xsi:type="dcterms:W3CDTF">2019-06-14T17:00:00Z</dcterms:modified>
</cp:coreProperties>
</file>